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AD" w:rsidRDefault="00A50E71">
      <w:pPr>
        <w:rPr>
          <w:rFonts w:ascii="Verdana" w:eastAsia="Verdana" w:hAnsi="Verdana" w:cs="Verdana"/>
        </w:rPr>
      </w:pPr>
      <w:r>
        <w:rPr>
          <w:rFonts w:ascii="Verdana" w:hAnsi="Verdana"/>
          <w:b/>
          <w:bCs/>
          <w:u w:val="single"/>
        </w:rPr>
        <w:t>Aanvraag</w:t>
      </w:r>
      <w:r>
        <w:rPr>
          <w:rFonts w:ascii="Verdana" w:hAnsi="Verdana"/>
          <w:b/>
          <w:bCs/>
          <w:u w:val="single"/>
        </w:rPr>
        <w:t>formulier niet-binnen</w:t>
      </w:r>
      <w:r>
        <w:rPr>
          <w:rFonts w:ascii="Verdana" w:hAnsi="Verdana"/>
          <w:b/>
          <w:bCs/>
          <w:u w:val="single"/>
          <w:lang w:val="en-US"/>
        </w:rPr>
        <w:t>-</w:t>
      </w:r>
      <w:r>
        <w:rPr>
          <w:rFonts w:ascii="Verdana" w:hAnsi="Verdana"/>
          <w:b/>
          <w:bCs/>
          <w:u w:val="single"/>
        </w:rPr>
        <w:t>de</w:t>
      </w:r>
      <w:r>
        <w:rPr>
          <w:rFonts w:ascii="Verdana" w:hAnsi="Verdana"/>
          <w:b/>
          <w:bCs/>
          <w:u w:val="single"/>
          <w:lang w:val="en-US"/>
        </w:rPr>
        <w:t>-</w:t>
      </w:r>
      <w:r>
        <w:rPr>
          <w:rFonts w:ascii="Verdana" w:hAnsi="Verdana"/>
          <w:b/>
          <w:bCs/>
          <w:u w:val="single"/>
        </w:rPr>
        <w:t>KNMG</w:t>
      </w:r>
      <w:r>
        <w:rPr>
          <w:rFonts w:ascii="Verdana" w:hAnsi="Verdana"/>
          <w:b/>
          <w:bCs/>
          <w:u w:val="single"/>
          <w:lang w:val="en-US"/>
        </w:rPr>
        <w:t>-</w:t>
      </w:r>
      <w:r>
        <w:rPr>
          <w:rFonts w:ascii="Verdana" w:hAnsi="Verdana"/>
          <w:b/>
          <w:bCs/>
          <w:u w:val="single"/>
        </w:rPr>
        <w:t>geaccrediteerde binnenlan</w:t>
      </w:r>
      <w:r>
        <w:rPr>
          <w:rFonts w:ascii="Verdana" w:hAnsi="Verdana"/>
          <w:b/>
          <w:bCs/>
          <w:u w:val="single"/>
        </w:rPr>
        <w:t>d</w:t>
      </w:r>
      <w:r>
        <w:rPr>
          <w:rFonts w:ascii="Verdana" w:hAnsi="Verdana"/>
          <w:b/>
          <w:bCs/>
          <w:u w:val="single"/>
        </w:rPr>
        <w:t xml:space="preserve">se nascholing </w:t>
      </w:r>
      <w:r>
        <w:rPr>
          <w:rFonts w:ascii="Arial Unicode MS" w:eastAsia="Arial Unicode MS" w:hAnsi="Arial Unicode MS" w:cs="Arial Unicode MS"/>
          <w:u w:val="single"/>
        </w:rPr>
        <w:br/>
      </w:r>
      <w:r>
        <w:rPr>
          <w:rFonts w:ascii="Arial Unicode MS" w:eastAsia="Arial Unicode MS" w:hAnsi="Arial Unicode MS" w:cs="Arial Unicode MS"/>
          <w:u w:val="single"/>
        </w:rPr>
        <w:br/>
      </w:r>
      <w:r>
        <w:rPr>
          <w:rFonts w:ascii="Verdana" w:hAnsi="Verdana"/>
        </w:rPr>
        <w:t>Datum: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>Naam: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>BIG nummer:</w:t>
      </w:r>
      <w:r>
        <w:rPr>
          <w:rFonts w:ascii="Arial Unicode MS" w:eastAsia="Arial Unicode MS" w:hAnsi="Arial Unicode MS" w:cs="Arial Unicode MS"/>
        </w:rPr>
        <w:br/>
      </w:r>
    </w:p>
    <w:p w:rsidR="00D562AD" w:rsidRDefault="00A50E71">
      <w:pPr>
        <w:rPr>
          <w:rFonts w:ascii="Verdana" w:eastAsia="Verdana" w:hAnsi="Verdana" w:cs="Verdana"/>
        </w:rPr>
      </w:pPr>
      <w:r>
        <w:rPr>
          <w:rFonts w:ascii="Verdana" w:hAnsi="Verdana"/>
        </w:rPr>
        <w:t>Ik ben wel / geen</w:t>
      </w:r>
      <w:r>
        <w:rPr>
          <w:rFonts w:ascii="Verdana" w:hAnsi="Verdana"/>
          <w:lang w:val="en-US"/>
        </w:rPr>
        <w:t>*</w:t>
      </w:r>
      <w:r>
        <w:rPr>
          <w:rFonts w:ascii="Verdana" w:hAnsi="Verdana"/>
        </w:rPr>
        <w:t xml:space="preserve"> lid van de NVMM, NVDG, VvAwT,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NVI</w:t>
      </w:r>
      <w:r>
        <w:rPr>
          <w:rFonts w:ascii="Verdana" w:hAnsi="Verdana"/>
          <w:lang w:val="en-US"/>
        </w:rPr>
        <w:t xml:space="preserve">B </w:t>
      </w:r>
      <w:r>
        <w:rPr>
          <w:rFonts w:ascii="Verdana" w:hAnsi="Verdana"/>
        </w:rPr>
        <w:t>of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FMG</w:t>
      </w:r>
      <w:r>
        <w:rPr>
          <w:rFonts w:ascii="Verdana" w:hAnsi="Verdana"/>
          <w:lang w:val="en-US"/>
        </w:rPr>
        <w:t xml:space="preserve">*. </w:t>
      </w:r>
    </w:p>
    <w:p w:rsidR="00D562AD" w:rsidRDefault="00A50E71">
      <w:pPr>
        <w:rPr>
          <w:rFonts w:ascii="Verdana" w:eastAsia="Verdana" w:hAnsi="Verdana" w:cs="Verdana"/>
        </w:rPr>
      </w:pPr>
      <w:r>
        <w:rPr>
          <w:rFonts w:ascii="Verdana" w:hAnsi="Verdana"/>
          <w:lang w:val="en-US"/>
        </w:rPr>
        <w:t>( *doorhalen wat niet van toepassing is</w:t>
      </w:r>
      <w:r>
        <w:rPr>
          <w:rFonts w:ascii="Verdana" w:hAnsi="Verdana"/>
          <w:lang w:val="en-US"/>
        </w:rPr>
        <w:t xml:space="preserve">)   </w:t>
      </w:r>
      <w:r>
        <w:rPr>
          <w:rFonts w:ascii="Verdana" w:hAnsi="Verdana"/>
        </w:rPr>
        <w:t>Lidmaatschapsnummer:</w:t>
      </w:r>
      <w:r>
        <w:rPr>
          <w:rFonts w:ascii="Verdana" w:hAnsi="Verdana"/>
          <w:lang w:val="en-US"/>
        </w:rPr>
        <w:t>…………</w:t>
      </w:r>
      <w:r>
        <w:rPr>
          <w:rFonts w:ascii="Verdana" w:hAnsi="Verdana"/>
          <w:lang w:val="en-US"/>
        </w:rPr>
        <w:t>..</w:t>
      </w:r>
      <w:r>
        <w:rPr>
          <w:rFonts w:ascii="Verdana" w:hAnsi="Verdana"/>
          <w:lang w:val="en-US"/>
        </w:rPr>
        <w:t>……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 xml:space="preserve">Vanaf 1 juli 2018 is het tarief voor deze aanvraag 50 euro voor niet-leden van </w:t>
      </w:r>
      <w:r>
        <w:rPr>
          <w:rFonts w:ascii="Verdana" w:hAnsi="Verdana"/>
          <w:lang w:val="en-US"/>
        </w:rPr>
        <w:t>éé</w:t>
      </w:r>
      <w:bookmarkStart w:id="0" w:name="_GoBack"/>
      <w:bookmarkEnd w:id="0"/>
      <w:r>
        <w:rPr>
          <w:rFonts w:ascii="Verdana" w:hAnsi="Verdana"/>
        </w:rPr>
        <w:t xml:space="preserve">n der 5 bovengenoemde verenigingen . </w:t>
      </w:r>
      <w:r>
        <w:rPr>
          <w:rFonts w:ascii="Verdana" w:hAnsi="Verdana"/>
          <w:lang w:val="en-US"/>
        </w:rPr>
        <w:t>B</w:t>
      </w:r>
      <w:r>
        <w:rPr>
          <w:rFonts w:ascii="Verdana" w:hAnsi="Verdana"/>
        </w:rPr>
        <w:t xml:space="preserve">etalingstermijn </w:t>
      </w:r>
      <w:r>
        <w:rPr>
          <w:rFonts w:ascii="Verdana" w:hAnsi="Verdana"/>
          <w:lang w:val="en-US"/>
        </w:rPr>
        <w:t xml:space="preserve">is </w:t>
      </w:r>
      <w:r>
        <w:rPr>
          <w:rFonts w:ascii="Verdana" w:hAnsi="Verdana"/>
        </w:rPr>
        <w:t>maximaal 4 w</w:t>
      </w:r>
      <w:r>
        <w:rPr>
          <w:rFonts w:ascii="Verdana" w:hAnsi="Verdana"/>
        </w:rPr>
        <w:t>e</w:t>
      </w:r>
      <w:r>
        <w:rPr>
          <w:rFonts w:ascii="Verdana" w:hAnsi="Verdana"/>
        </w:rPr>
        <w:t>ken na indiening aanvraag. Latere betaling leidt tot het niet-behandelen van de aa</w:t>
      </w:r>
      <w:r>
        <w:rPr>
          <w:rFonts w:ascii="Verdana" w:hAnsi="Verdana"/>
        </w:rPr>
        <w:t>n</w:t>
      </w:r>
      <w:r>
        <w:rPr>
          <w:rFonts w:ascii="Verdana" w:hAnsi="Verdana"/>
        </w:rPr>
        <w:t>vraag</w:t>
      </w:r>
      <w:r>
        <w:rPr>
          <w:rFonts w:ascii="Verdana" w:hAnsi="Verdana"/>
          <w:lang w:val="en-US"/>
        </w:rPr>
        <w:t>.</w:t>
      </w:r>
      <w:r>
        <w:rPr>
          <w:rFonts w:ascii="Arial Unicode MS" w:eastAsia="Arial Unicode MS" w:hAnsi="Arial Unicode MS" w:cs="Arial Unicode MS"/>
        </w:rPr>
        <w:br/>
      </w:r>
    </w:p>
    <w:p w:rsidR="00D562AD" w:rsidRDefault="00A50E71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NB: </w:t>
      </w:r>
      <w:r>
        <w:rPr>
          <w:rFonts w:ascii="Verdana" w:hAnsi="Verdana"/>
        </w:rPr>
        <w:tab/>
        <w:t xml:space="preserve">De </w:t>
      </w:r>
      <w:r>
        <w:rPr>
          <w:rFonts w:ascii="Verdana" w:hAnsi="Verdana"/>
        </w:rPr>
        <w:t>aanvraag moet maximaal 2 maanden na afloop van de nascholing bij het ABSG zijn ingediend. Bij een te late indiening wordt de aanvraag niet in b</w:t>
      </w:r>
      <w:r>
        <w:rPr>
          <w:rFonts w:ascii="Verdana" w:hAnsi="Verdana"/>
        </w:rPr>
        <w:t>e</w:t>
      </w:r>
      <w:r>
        <w:rPr>
          <w:rFonts w:ascii="Verdana" w:hAnsi="Verdana"/>
        </w:rPr>
        <w:t>handeling  genomen en vindt geen accreditatie-toekenning plaats.</w:t>
      </w:r>
    </w:p>
    <w:p w:rsidR="00D562AD" w:rsidRDefault="00A50E71">
      <w:pPr>
        <w:rPr>
          <w:rFonts w:ascii="Verdana" w:eastAsia="Verdana" w:hAnsi="Verdana" w:cs="Verdana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Fonts w:ascii="Verdana" w:hAnsi="Verdana"/>
        </w:rPr>
        <w:t>Werkwijze:</w:t>
      </w:r>
    </w:p>
    <w:p w:rsidR="00D562AD" w:rsidRDefault="00A50E71">
      <w:pPr>
        <w:rPr>
          <w:rStyle w:val="Geen"/>
          <w:rFonts w:ascii="Verdana" w:eastAsia="Verdana" w:hAnsi="Verdana" w:cs="Verdana"/>
        </w:rPr>
      </w:pPr>
      <w:r>
        <w:rPr>
          <w:rFonts w:ascii="Verdana" w:hAnsi="Verdana"/>
        </w:rPr>
        <w:t>Uw verzoek stuurt u in aan de burea</w:t>
      </w:r>
      <w:r>
        <w:rPr>
          <w:rFonts w:ascii="Verdana" w:hAnsi="Verdana"/>
        </w:rPr>
        <w:t>umedewerker van het ABSG, Wilma van Wijnbergen (</w:t>
      </w:r>
      <w:hyperlink r:id="rId8" w:history="1">
        <w:r>
          <w:rPr>
            <w:rStyle w:val="Hyperlink0"/>
          </w:rPr>
          <w:t>bureau@absg.nl</w:t>
        </w:r>
      </w:hyperlink>
      <w:r>
        <w:rPr>
          <w:rStyle w:val="Geen"/>
          <w:rFonts w:ascii="Verdana" w:hAnsi="Verdana"/>
        </w:rPr>
        <w:t xml:space="preserve"> ) en daarbij levert u per mail de volgende gegevens aan: </w:t>
      </w:r>
    </w:p>
    <w:tbl>
      <w:tblPr>
        <w:tblStyle w:val="TableNormal"/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4927"/>
      </w:tblGrid>
      <w:tr w:rsidR="00D56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  <w:lang w:val="en-US"/>
              </w:rPr>
              <w:t>1.</w:t>
            </w:r>
          </w:p>
        </w:tc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  <w:lang w:val="en-US"/>
              </w:rPr>
              <w:t>Titel scholing</w:t>
            </w:r>
          </w:p>
        </w:tc>
        <w:tc>
          <w:tcPr>
            <w:tcW w:w="49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D562AD"/>
        </w:tc>
      </w:tr>
      <w:tr w:rsidR="00D56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 xml:space="preserve">Data </w:t>
            </w:r>
          </w:p>
        </w:tc>
        <w:tc>
          <w:tcPr>
            <w:tcW w:w="49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D562AD"/>
        </w:tc>
      </w:tr>
      <w:tr w:rsidR="00D56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>Aantal uur nascholing per dag</w:t>
            </w:r>
          </w:p>
        </w:tc>
        <w:tc>
          <w:tcPr>
            <w:tcW w:w="49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>(geen pauzes e.d.)</w:t>
            </w:r>
          </w:p>
        </w:tc>
      </w:tr>
      <w:tr w:rsidR="00D56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>4.</w:t>
            </w:r>
          </w:p>
        </w:tc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 xml:space="preserve">Aantal uur </w:t>
            </w:r>
            <w:r>
              <w:rPr>
                <w:rStyle w:val="Geen"/>
                <w:rFonts w:ascii="Verdana" w:hAnsi="Verdana"/>
                <w:sz w:val="26"/>
                <w:szCs w:val="26"/>
              </w:rPr>
              <w:t>nascholing t</w:t>
            </w:r>
            <w:r>
              <w:rPr>
                <w:rStyle w:val="Geen"/>
                <w:rFonts w:ascii="Verdana" w:hAnsi="Verdana"/>
                <w:sz w:val="26"/>
                <w:szCs w:val="26"/>
              </w:rPr>
              <w:t>o</w:t>
            </w:r>
            <w:r>
              <w:rPr>
                <w:rStyle w:val="Geen"/>
                <w:rFonts w:ascii="Verdana" w:hAnsi="Verdana"/>
                <w:sz w:val="26"/>
                <w:szCs w:val="26"/>
              </w:rPr>
              <w:t>taal</w:t>
            </w:r>
          </w:p>
        </w:tc>
        <w:tc>
          <w:tcPr>
            <w:tcW w:w="49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D562AD"/>
        </w:tc>
      </w:tr>
      <w:tr w:rsidR="00D56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>5.</w:t>
            </w:r>
          </w:p>
        </w:tc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 xml:space="preserve">Locatie </w:t>
            </w:r>
          </w:p>
        </w:tc>
        <w:tc>
          <w:tcPr>
            <w:tcW w:w="49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D562AD"/>
        </w:tc>
      </w:tr>
      <w:tr w:rsidR="00D56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>6.</w:t>
            </w:r>
          </w:p>
        </w:tc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>Website congres</w:t>
            </w:r>
          </w:p>
        </w:tc>
        <w:tc>
          <w:tcPr>
            <w:tcW w:w="49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D562AD"/>
        </w:tc>
      </w:tr>
      <w:tr w:rsidR="00D56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>Omschrijving &amp; Leerdo</w:t>
            </w:r>
            <w:r>
              <w:rPr>
                <w:rStyle w:val="Geen"/>
                <w:rFonts w:ascii="Verdana" w:hAnsi="Verdana"/>
                <w:sz w:val="26"/>
                <w:szCs w:val="26"/>
              </w:rPr>
              <w:t>e</w:t>
            </w:r>
            <w:r>
              <w:rPr>
                <w:rStyle w:val="Geen"/>
                <w:rFonts w:ascii="Verdana" w:hAnsi="Verdana"/>
                <w:sz w:val="26"/>
                <w:szCs w:val="26"/>
              </w:rPr>
              <w:t>len</w:t>
            </w:r>
          </w:p>
        </w:tc>
        <w:tc>
          <w:tcPr>
            <w:tcW w:w="49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>(max. 3000 karakters)</w:t>
            </w:r>
          </w:p>
        </w:tc>
      </w:tr>
      <w:tr w:rsidR="00D56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8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>8.</w:t>
            </w:r>
          </w:p>
        </w:tc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pPr>
              <w:rPr>
                <w:rStyle w:val="Geen"/>
                <w:rFonts w:ascii="Verdana" w:eastAsia="Verdana" w:hAnsi="Verdana" w:cs="Verdana"/>
                <w:sz w:val="26"/>
                <w:szCs w:val="26"/>
              </w:rPr>
            </w:pPr>
            <w:r>
              <w:rPr>
                <w:rStyle w:val="Geen"/>
                <w:rFonts w:ascii="Verdana" w:hAnsi="Verdana"/>
                <w:sz w:val="26"/>
                <w:szCs w:val="26"/>
                <w:lang w:val="en-US"/>
              </w:rPr>
              <w:t>Profiel</w:t>
            </w:r>
          </w:p>
          <w:p w:rsidR="00D562AD" w:rsidRDefault="00A50E71">
            <w:pPr>
              <w:rPr>
                <w:rStyle w:val="Geen"/>
                <w:rFonts w:ascii="Verdana" w:eastAsia="Verdana" w:hAnsi="Verdana" w:cs="Verdana"/>
                <w:sz w:val="26"/>
                <w:szCs w:val="26"/>
              </w:rPr>
            </w:pPr>
            <w:r>
              <w:rPr>
                <w:rStyle w:val="Geen"/>
                <w:rFonts w:ascii="Verdana" w:hAnsi="Verdana"/>
                <w:sz w:val="26"/>
                <w:szCs w:val="26"/>
              </w:rPr>
              <w:t xml:space="preserve">Kies 1 van deze </w:t>
            </w:r>
            <w:r>
              <w:rPr>
                <w:rStyle w:val="Geen"/>
                <w:rFonts w:ascii="Verdana" w:hAnsi="Verdana"/>
                <w:sz w:val="26"/>
                <w:szCs w:val="26"/>
                <w:lang w:val="en-US"/>
              </w:rPr>
              <w:t>profi</w:t>
            </w:r>
            <w:r>
              <w:rPr>
                <w:rStyle w:val="Geen"/>
                <w:rFonts w:ascii="Verdana" w:hAnsi="Verdana"/>
                <w:sz w:val="26"/>
                <w:szCs w:val="26"/>
                <w:lang w:val="en-US"/>
              </w:rPr>
              <w:t>e</w:t>
            </w:r>
            <w:r>
              <w:rPr>
                <w:rStyle w:val="Geen"/>
                <w:rFonts w:ascii="Verdana" w:hAnsi="Verdana"/>
                <w:sz w:val="26"/>
                <w:szCs w:val="26"/>
                <w:lang w:val="en-US"/>
              </w:rPr>
              <w:t>len</w:t>
            </w:r>
            <w:r>
              <w:rPr>
                <w:rStyle w:val="Geen"/>
                <w:rFonts w:ascii="Verdana" w:hAnsi="Verdana"/>
                <w:sz w:val="26"/>
                <w:szCs w:val="26"/>
              </w:rPr>
              <w:t xml:space="preserve">. </w:t>
            </w:r>
          </w:p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>Aan de betreffende a</w:t>
            </w:r>
            <w:r>
              <w:rPr>
                <w:rStyle w:val="Geen"/>
                <w:rFonts w:ascii="Verdana" w:hAnsi="Verdana"/>
                <w:sz w:val="26"/>
                <w:szCs w:val="26"/>
              </w:rPr>
              <w:t>c</w:t>
            </w:r>
            <w:r>
              <w:rPr>
                <w:rStyle w:val="Geen"/>
                <w:rFonts w:ascii="Verdana" w:hAnsi="Verdana"/>
                <w:sz w:val="26"/>
                <w:szCs w:val="26"/>
              </w:rPr>
              <w:t>creditatie</w:t>
            </w:r>
            <w:r>
              <w:rPr>
                <w:rStyle w:val="Geen"/>
                <w:rFonts w:ascii="Verdana" w:hAnsi="Verdana"/>
                <w:sz w:val="26"/>
                <w:szCs w:val="26"/>
                <w:lang w:val="en-US"/>
              </w:rPr>
              <w:t>-</w:t>
            </w:r>
            <w:r>
              <w:rPr>
                <w:rStyle w:val="Geen"/>
                <w:rFonts w:ascii="Verdana" w:hAnsi="Verdana"/>
                <w:sz w:val="26"/>
                <w:szCs w:val="26"/>
              </w:rPr>
              <w:t>commissie van de vereniging wordt deze aanvraag voorgelegd</w:t>
            </w:r>
          </w:p>
        </w:tc>
        <w:tc>
          <w:tcPr>
            <w:tcW w:w="49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pPr>
              <w:numPr>
                <w:ilvl w:val="0"/>
                <w:numId w:val="1"/>
              </w:numPr>
              <w:spacing w:before="100" w:after="100" w:line="330" w:lineRule="atLeast"/>
              <w:rPr>
                <w:rFonts w:ascii="Verdana" w:eastAsia="Verdana" w:hAnsi="Verdana" w:cs="Verdana"/>
                <w:sz w:val="26"/>
                <w:szCs w:val="26"/>
              </w:rPr>
            </w:pPr>
            <w:hyperlink r:id="rId9" w:history="1">
              <w:r>
                <w:rPr>
                  <w:rStyle w:val="Hyperlink1"/>
                  <w:rFonts w:ascii="Verdana" w:hAnsi="Verdana"/>
                  <w:sz w:val="26"/>
                  <w:szCs w:val="26"/>
                </w:rPr>
                <w:t>Tuberculosebestrijding</w:t>
              </w:r>
            </w:hyperlink>
          </w:p>
          <w:p w:rsidR="00D562AD" w:rsidRDefault="00A50E71">
            <w:pPr>
              <w:numPr>
                <w:ilvl w:val="0"/>
                <w:numId w:val="1"/>
              </w:numPr>
              <w:spacing w:before="100" w:after="100" w:line="330" w:lineRule="atLeast"/>
              <w:rPr>
                <w:rFonts w:ascii="Verdana" w:eastAsia="Verdana" w:hAnsi="Verdana" w:cs="Verdana"/>
                <w:sz w:val="26"/>
                <w:szCs w:val="26"/>
              </w:rPr>
            </w:pPr>
            <w:hyperlink r:id="rId10" w:history="1">
              <w:r>
                <w:rPr>
                  <w:rStyle w:val="Hyperlink1"/>
                  <w:rFonts w:ascii="Verdana" w:hAnsi="Verdana"/>
                  <w:sz w:val="26"/>
                  <w:szCs w:val="26"/>
                </w:rPr>
                <w:t>Medische milieukunde</w:t>
              </w:r>
            </w:hyperlink>
          </w:p>
          <w:p w:rsidR="00D562AD" w:rsidRDefault="00A50E71">
            <w:pPr>
              <w:numPr>
                <w:ilvl w:val="0"/>
                <w:numId w:val="1"/>
              </w:numPr>
              <w:spacing w:before="100" w:after="100" w:line="330" w:lineRule="atLeast"/>
              <w:rPr>
                <w:rFonts w:ascii="Verdana" w:eastAsia="Verdana" w:hAnsi="Verdana" w:cs="Verdana"/>
                <w:sz w:val="26"/>
                <w:szCs w:val="26"/>
              </w:rPr>
            </w:pPr>
            <w:hyperlink r:id="rId11" w:history="1">
              <w:r>
                <w:rPr>
                  <w:rStyle w:val="Hyperlink1"/>
                  <w:rFonts w:ascii="Verdana" w:hAnsi="Verdana"/>
                  <w:sz w:val="26"/>
                  <w:szCs w:val="26"/>
                </w:rPr>
                <w:t>Forensische geneeskunde</w:t>
              </w:r>
            </w:hyperlink>
          </w:p>
          <w:p w:rsidR="00D562AD" w:rsidRDefault="00A50E71">
            <w:pPr>
              <w:numPr>
                <w:ilvl w:val="0"/>
                <w:numId w:val="1"/>
              </w:numPr>
              <w:spacing w:before="100" w:after="100" w:line="330" w:lineRule="atLeast"/>
              <w:rPr>
                <w:rFonts w:ascii="Verdana" w:eastAsia="Verdana" w:hAnsi="Verdana" w:cs="Verdana"/>
                <w:sz w:val="26"/>
                <w:szCs w:val="26"/>
              </w:rPr>
            </w:pPr>
            <w:hyperlink r:id="rId12" w:history="1">
              <w:r>
                <w:rPr>
                  <w:rStyle w:val="Hyperlink1"/>
                  <w:rFonts w:ascii="Verdana" w:hAnsi="Verdana"/>
                  <w:sz w:val="26"/>
                  <w:szCs w:val="26"/>
                </w:rPr>
                <w:t>Infectieziektebestrijding</w:t>
              </w:r>
            </w:hyperlink>
          </w:p>
          <w:p w:rsidR="00D562AD" w:rsidRDefault="00A50E71">
            <w:pPr>
              <w:numPr>
                <w:ilvl w:val="0"/>
                <w:numId w:val="1"/>
              </w:numPr>
              <w:spacing w:before="100" w:after="100" w:line="330" w:lineRule="atLeast"/>
              <w:rPr>
                <w:rFonts w:ascii="Verdana" w:hAnsi="Verdana"/>
                <w:sz w:val="26"/>
                <w:szCs w:val="26"/>
              </w:rPr>
            </w:pPr>
            <w:r>
              <w:rPr>
                <w:rStyle w:val="Hyperlink1"/>
                <w:rFonts w:ascii="Verdana" w:hAnsi="Verdana"/>
                <w:sz w:val="26"/>
                <w:szCs w:val="26"/>
              </w:rPr>
              <w:t>Donorgenee</w:t>
            </w:r>
            <w:r>
              <w:rPr>
                <w:rStyle w:val="Hyperlink1"/>
                <w:rFonts w:ascii="Verdana" w:hAnsi="Verdana"/>
                <w:sz w:val="26"/>
                <w:szCs w:val="26"/>
              </w:rPr>
              <w:t>skunde</w:t>
            </w:r>
            <w:r>
              <w:rPr>
                <w:rStyle w:val="Geen"/>
                <w:rFonts w:ascii="Arial Unicode MS" w:eastAsia="Arial Unicode MS" w:hAnsi="Arial Unicode MS" w:cs="Arial Unicode MS"/>
                <w:sz w:val="26"/>
                <w:szCs w:val="26"/>
              </w:rPr>
              <w:br/>
            </w:r>
          </w:p>
        </w:tc>
      </w:tr>
      <w:tr w:rsidR="00D56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>9.</w:t>
            </w:r>
          </w:p>
        </w:tc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>Congresorganisatie</w:t>
            </w:r>
          </w:p>
        </w:tc>
        <w:tc>
          <w:tcPr>
            <w:tcW w:w="49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D562AD"/>
        </w:tc>
      </w:tr>
      <w:tr w:rsidR="00D56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>10.</w:t>
            </w:r>
          </w:p>
        </w:tc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>Wordt er inschrijfgeld voor de scholing g</w:t>
            </w:r>
            <w:r>
              <w:rPr>
                <w:rStyle w:val="Geen"/>
                <w:rFonts w:ascii="Verdana" w:hAnsi="Verdana"/>
                <w:sz w:val="26"/>
                <w:szCs w:val="26"/>
              </w:rPr>
              <w:t>e</w:t>
            </w:r>
            <w:r>
              <w:rPr>
                <w:rStyle w:val="Geen"/>
                <w:rFonts w:ascii="Verdana" w:hAnsi="Verdana"/>
                <w:sz w:val="26"/>
                <w:szCs w:val="26"/>
              </w:rPr>
              <w:t>vraagd?</w:t>
            </w:r>
          </w:p>
        </w:tc>
        <w:tc>
          <w:tcPr>
            <w:tcW w:w="49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>Ja/Nee</w:t>
            </w:r>
          </w:p>
        </w:tc>
      </w:tr>
      <w:tr w:rsidR="00D56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>11.</w:t>
            </w:r>
          </w:p>
        </w:tc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 xml:space="preserve">Standaard inschrijfgeld </w:t>
            </w:r>
            <w:r>
              <w:rPr>
                <w:rStyle w:val="Geen"/>
                <w:rFonts w:ascii="Arial Unicode MS" w:eastAsia="Arial Unicode MS" w:hAnsi="Arial Unicode MS" w:cs="Arial Unicode MS"/>
                <w:sz w:val="26"/>
                <w:szCs w:val="26"/>
              </w:rPr>
              <w:br/>
            </w:r>
            <w:r>
              <w:rPr>
                <w:rStyle w:val="Geen"/>
                <w:rFonts w:ascii="Verdana" w:hAnsi="Verdana"/>
                <w:sz w:val="26"/>
                <w:szCs w:val="26"/>
              </w:rPr>
              <w:t>per deelnemer (</w:t>
            </w:r>
            <w:r>
              <w:rPr>
                <w:rStyle w:val="Geen"/>
                <w:rFonts w:ascii="Verdana" w:hAnsi="Verdana"/>
                <w:sz w:val="26"/>
                <w:szCs w:val="26"/>
              </w:rPr>
              <w:t>€</w:t>
            </w:r>
            <w:r>
              <w:rPr>
                <w:rStyle w:val="Geen"/>
                <w:rFonts w:ascii="Verdana" w:hAnsi="Verdana"/>
                <w:sz w:val="26"/>
                <w:szCs w:val="26"/>
              </w:rPr>
              <w:t>)</w:t>
            </w:r>
          </w:p>
        </w:tc>
        <w:tc>
          <w:tcPr>
            <w:tcW w:w="49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D562AD"/>
        </w:tc>
      </w:tr>
      <w:tr w:rsidR="00D56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>12.</w:t>
            </w:r>
          </w:p>
        </w:tc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>Programma met tijdsi</w:t>
            </w:r>
            <w:r>
              <w:rPr>
                <w:rStyle w:val="Geen"/>
                <w:rFonts w:ascii="Verdana" w:hAnsi="Verdana"/>
                <w:sz w:val="26"/>
                <w:szCs w:val="26"/>
              </w:rPr>
              <w:t>n</w:t>
            </w:r>
            <w:r>
              <w:rPr>
                <w:rStyle w:val="Geen"/>
                <w:rFonts w:ascii="Verdana" w:hAnsi="Verdana"/>
                <w:sz w:val="26"/>
                <w:szCs w:val="26"/>
              </w:rPr>
              <w:t>deling</w:t>
            </w:r>
          </w:p>
        </w:tc>
        <w:tc>
          <w:tcPr>
            <w:tcW w:w="49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b/>
                <w:bCs/>
                <w:sz w:val="26"/>
                <w:szCs w:val="26"/>
              </w:rPr>
              <w:t>Bijlage</w:t>
            </w:r>
            <w:r>
              <w:rPr>
                <w:rStyle w:val="Geen"/>
                <w:rFonts w:ascii="Verdana" w:hAnsi="Verdana"/>
                <w:sz w:val="26"/>
                <w:szCs w:val="26"/>
              </w:rPr>
              <w:t xml:space="preserve"> </w:t>
            </w:r>
            <w:r>
              <w:rPr>
                <w:rStyle w:val="Geen"/>
                <w:rFonts w:ascii="Verdana" w:hAnsi="Verdana"/>
                <w:b/>
                <w:bCs/>
                <w:sz w:val="26"/>
                <w:szCs w:val="26"/>
              </w:rPr>
              <w:t>toevoegen</w:t>
            </w:r>
          </w:p>
        </w:tc>
      </w:tr>
      <w:tr w:rsidR="00D56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>13.</w:t>
            </w:r>
          </w:p>
        </w:tc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>Is er literatuur verstrekt?</w:t>
            </w:r>
          </w:p>
        </w:tc>
        <w:tc>
          <w:tcPr>
            <w:tcW w:w="49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 xml:space="preserve">ja/ nee. </w:t>
            </w:r>
            <w:proofErr w:type="spellStart"/>
            <w:r>
              <w:rPr>
                <w:rStyle w:val="Geen"/>
                <w:rFonts w:ascii="Verdana" w:hAnsi="Verdana"/>
                <w:sz w:val="26"/>
                <w:szCs w:val="26"/>
                <w:lang w:val="en-US"/>
              </w:rPr>
              <w:t>Bij</w:t>
            </w:r>
            <w:proofErr w:type="spellEnd"/>
            <w:r>
              <w:rPr>
                <w:rStyle w:val="Geen"/>
                <w:rFonts w:ascii="Verdana" w:hAnsi="Verdana"/>
                <w:sz w:val="26"/>
                <w:szCs w:val="26"/>
                <w:lang w:val="en-US"/>
              </w:rPr>
              <w:t xml:space="preserve"> ja: </w:t>
            </w:r>
            <w:r>
              <w:rPr>
                <w:rStyle w:val="Geen"/>
                <w:rFonts w:ascii="Verdana" w:hAnsi="Verdana"/>
                <w:b/>
                <w:bCs/>
                <w:sz w:val="26"/>
                <w:szCs w:val="26"/>
              </w:rPr>
              <w:t xml:space="preserve">bijlage </w:t>
            </w:r>
            <w:r>
              <w:rPr>
                <w:rStyle w:val="Geen"/>
                <w:rFonts w:ascii="Verdana" w:hAnsi="Verdana"/>
                <w:b/>
                <w:bCs/>
                <w:sz w:val="26"/>
                <w:szCs w:val="26"/>
              </w:rPr>
              <w:t>toevoegen</w:t>
            </w:r>
          </w:p>
        </w:tc>
      </w:tr>
      <w:tr w:rsidR="00D56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>14.</w:t>
            </w:r>
          </w:p>
        </w:tc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>Heeft u een schriftelijke toets afgelegd?</w:t>
            </w:r>
          </w:p>
        </w:tc>
        <w:tc>
          <w:tcPr>
            <w:tcW w:w="49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D562AD"/>
        </w:tc>
      </w:tr>
      <w:tr w:rsidR="00D56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0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lastRenderedPageBreak/>
              <w:t>15.</w:t>
            </w:r>
          </w:p>
        </w:tc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D562AD">
            <w:pPr>
              <w:rPr>
                <w:rStyle w:val="Geen"/>
                <w:rFonts w:ascii="Verdana" w:eastAsia="Verdana" w:hAnsi="Verdana" w:cs="Verdana"/>
                <w:b/>
                <w:bCs/>
                <w:sz w:val="26"/>
                <w:szCs w:val="26"/>
              </w:rPr>
            </w:pPr>
          </w:p>
          <w:p w:rsidR="00D562AD" w:rsidRDefault="00D562AD">
            <w:pPr>
              <w:rPr>
                <w:rStyle w:val="Geen"/>
                <w:rFonts w:ascii="Verdana" w:eastAsia="Verdana" w:hAnsi="Verdana" w:cs="Verdana"/>
                <w:b/>
                <w:bCs/>
                <w:sz w:val="26"/>
                <w:szCs w:val="26"/>
              </w:rPr>
            </w:pPr>
          </w:p>
          <w:p w:rsidR="00D562AD" w:rsidRDefault="00A50E71">
            <w:pPr>
              <w:rPr>
                <w:rStyle w:val="Geen"/>
                <w:rFonts w:ascii="Verdana" w:eastAsia="Verdana" w:hAnsi="Verdana" w:cs="Verdana"/>
                <w:b/>
                <w:bCs/>
                <w:sz w:val="26"/>
                <w:szCs w:val="26"/>
              </w:rPr>
            </w:pPr>
            <w:r>
              <w:rPr>
                <w:rStyle w:val="Hyperlink1"/>
                <w:rFonts w:ascii="Verdana" w:hAnsi="Verdana"/>
                <w:b/>
                <w:bCs/>
                <w:sz w:val="26"/>
                <w:szCs w:val="26"/>
              </w:rPr>
              <w:t>kies min. 1, max. 3</w:t>
            </w:r>
          </w:p>
          <w:p w:rsidR="00D562AD" w:rsidRDefault="00D562AD">
            <w:pPr>
              <w:rPr>
                <w:rStyle w:val="Geen"/>
                <w:rFonts w:ascii="Verdana" w:eastAsia="Verdana" w:hAnsi="Verdana" w:cs="Verdana"/>
                <w:sz w:val="26"/>
                <w:szCs w:val="26"/>
              </w:rPr>
            </w:pPr>
          </w:p>
          <w:p w:rsidR="00D562AD" w:rsidRDefault="00A50E71">
            <w:pPr>
              <w:rPr>
                <w:rStyle w:val="Geen"/>
                <w:rFonts w:ascii="Verdana" w:eastAsia="Verdana" w:hAnsi="Verdana" w:cs="Verdana"/>
                <w:sz w:val="26"/>
                <w:szCs w:val="26"/>
              </w:rPr>
            </w:pPr>
            <w:r>
              <w:rPr>
                <w:rStyle w:val="Hyperlink1"/>
                <w:rFonts w:ascii="Verdana" w:hAnsi="Verdana"/>
                <w:sz w:val="26"/>
                <w:szCs w:val="26"/>
              </w:rPr>
              <w:t>verdelen in stappen van 20%</w:t>
            </w:r>
          </w:p>
          <w:p w:rsidR="00D562AD" w:rsidRDefault="00D562AD">
            <w:pPr>
              <w:rPr>
                <w:rStyle w:val="Geen"/>
                <w:rFonts w:ascii="Verdana" w:eastAsia="Verdana" w:hAnsi="Verdana" w:cs="Verdana"/>
                <w:sz w:val="26"/>
                <w:szCs w:val="26"/>
              </w:rPr>
            </w:pPr>
          </w:p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>samen 100%</w:t>
            </w:r>
          </w:p>
        </w:tc>
        <w:tc>
          <w:tcPr>
            <w:tcW w:w="49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pPr>
              <w:rPr>
                <w:rStyle w:val="Geen"/>
                <w:rFonts w:ascii="Verdana" w:eastAsia="Verdana" w:hAnsi="Verdana" w:cs="Verdana"/>
                <w:sz w:val="26"/>
                <w:szCs w:val="26"/>
              </w:rPr>
            </w:pPr>
            <w:r>
              <w:rPr>
                <w:rStyle w:val="Hyperlink1"/>
                <w:rFonts w:ascii="Verdana" w:hAnsi="Verdana"/>
                <w:sz w:val="26"/>
                <w:szCs w:val="26"/>
              </w:rPr>
              <w:t>Competenties:</w:t>
            </w:r>
            <w:r>
              <w:rPr>
                <w:rStyle w:val="Geen"/>
                <w:rFonts w:ascii="Arial Unicode MS" w:eastAsia="Arial Unicode MS" w:hAnsi="Arial Unicode MS" w:cs="Arial Unicode MS"/>
                <w:sz w:val="26"/>
                <w:szCs w:val="26"/>
              </w:rPr>
              <w:br/>
            </w:r>
            <w:r>
              <w:rPr>
                <w:rStyle w:val="Hyperlink1"/>
                <w:rFonts w:ascii="Verdana" w:hAnsi="Verdana"/>
                <w:sz w:val="26"/>
                <w:szCs w:val="26"/>
              </w:rPr>
              <w:t xml:space="preserve"> </w:t>
            </w:r>
          </w:p>
          <w:p w:rsidR="00D562AD" w:rsidRDefault="00A50E71">
            <w:pPr>
              <w:rPr>
                <w:rStyle w:val="Geen"/>
                <w:rFonts w:ascii="Verdana" w:eastAsia="Verdana" w:hAnsi="Verdana" w:cs="Verdana"/>
                <w:sz w:val="26"/>
                <w:szCs w:val="26"/>
              </w:rPr>
            </w:pPr>
            <w:r>
              <w:rPr>
                <w:rStyle w:val="Hyperlink1"/>
                <w:rFonts w:ascii="Verdana" w:hAnsi="Verdana"/>
                <w:sz w:val="26"/>
                <w:szCs w:val="26"/>
              </w:rPr>
              <w:t>- Medisch handelen</w:t>
            </w:r>
          </w:p>
          <w:p w:rsidR="00D562AD" w:rsidRDefault="00A50E71">
            <w:pPr>
              <w:rPr>
                <w:rStyle w:val="Geen"/>
                <w:rFonts w:ascii="Verdana" w:eastAsia="Verdana" w:hAnsi="Verdana" w:cs="Verdana"/>
                <w:sz w:val="26"/>
                <w:szCs w:val="26"/>
              </w:rPr>
            </w:pPr>
            <w:r>
              <w:rPr>
                <w:rStyle w:val="Hyperlink1"/>
                <w:rFonts w:ascii="Verdana" w:hAnsi="Verdana"/>
                <w:sz w:val="26"/>
                <w:szCs w:val="26"/>
              </w:rPr>
              <w:t>- Communicatie</w:t>
            </w:r>
          </w:p>
          <w:p w:rsidR="00D562AD" w:rsidRDefault="00A50E71">
            <w:pPr>
              <w:rPr>
                <w:rStyle w:val="Geen"/>
                <w:rFonts w:ascii="Verdana" w:eastAsia="Verdana" w:hAnsi="Verdana" w:cs="Verdana"/>
                <w:sz w:val="26"/>
                <w:szCs w:val="26"/>
              </w:rPr>
            </w:pPr>
            <w:r>
              <w:rPr>
                <w:rStyle w:val="Hyperlink1"/>
                <w:rFonts w:ascii="Verdana" w:hAnsi="Verdana"/>
                <w:sz w:val="26"/>
                <w:szCs w:val="26"/>
              </w:rPr>
              <w:t>- Samenwerking</w:t>
            </w:r>
          </w:p>
          <w:p w:rsidR="00D562AD" w:rsidRDefault="00A50E71">
            <w:pPr>
              <w:rPr>
                <w:rStyle w:val="Geen"/>
                <w:rFonts w:ascii="Verdana" w:eastAsia="Verdana" w:hAnsi="Verdana" w:cs="Verdana"/>
                <w:sz w:val="26"/>
                <w:szCs w:val="26"/>
              </w:rPr>
            </w:pPr>
            <w:r>
              <w:rPr>
                <w:rStyle w:val="Hyperlink1"/>
                <w:rFonts w:ascii="Verdana" w:hAnsi="Verdana"/>
                <w:sz w:val="26"/>
                <w:szCs w:val="26"/>
              </w:rPr>
              <w:t>- Organisatie en financiering</w:t>
            </w:r>
          </w:p>
          <w:p w:rsidR="00D562AD" w:rsidRDefault="00A50E71">
            <w:pPr>
              <w:rPr>
                <w:rStyle w:val="Geen"/>
                <w:rFonts w:ascii="Verdana" w:eastAsia="Verdana" w:hAnsi="Verdana" w:cs="Verdana"/>
                <w:sz w:val="26"/>
                <w:szCs w:val="26"/>
              </w:rPr>
            </w:pPr>
            <w:r>
              <w:rPr>
                <w:rStyle w:val="Hyperlink1"/>
                <w:rFonts w:ascii="Verdana" w:hAnsi="Verdana"/>
                <w:sz w:val="26"/>
                <w:szCs w:val="26"/>
              </w:rPr>
              <w:t xml:space="preserve">- Maatschappelijk handelen en </w:t>
            </w:r>
            <w:r>
              <w:rPr>
                <w:rStyle w:val="Hyperlink1"/>
                <w:rFonts w:ascii="Verdana" w:hAnsi="Verdana"/>
                <w:sz w:val="26"/>
                <w:szCs w:val="26"/>
              </w:rPr>
              <w:t>pr</w:t>
            </w:r>
            <w:r>
              <w:rPr>
                <w:rStyle w:val="Hyperlink1"/>
                <w:rFonts w:ascii="Verdana" w:hAnsi="Verdana"/>
                <w:sz w:val="26"/>
                <w:szCs w:val="26"/>
              </w:rPr>
              <w:t>e</w:t>
            </w:r>
            <w:r>
              <w:rPr>
                <w:rStyle w:val="Hyperlink1"/>
                <w:rFonts w:ascii="Verdana" w:hAnsi="Verdana"/>
                <w:sz w:val="26"/>
                <w:szCs w:val="26"/>
              </w:rPr>
              <w:t>ventie</w:t>
            </w:r>
          </w:p>
          <w:p w:rsidR="00D562AD" w:rsidRDefault="00A50E71">
            <w:pPr>
              <w:rPr>
                <w:rStyle w:val="Geen"/>
                <w:rFonts w:ascii="Verdana" w:eastAsia="Verdana" w:hAnsi="Verdana" w:cs="Verdana"/>
                <w:sz w:val="26"/>
                <w:szCs w:val="26"/>
              </w:rPr>
            </w:pPr>
            <w:r>
              <w:rPr>
                <w:rStyle w:val="Hyperlink1"/>
                <w:rFonts w:ascii="Verdana" w:hAnsi="Verdana"/>
                <w:sz w:val="26"/>
                <w:szCs w:val="26"/>
              </w:rPr>
              <w:t>- Kennis en wetenschap</w:t>
            </w:r>
          </w:p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>- Professionaliteit en kwaliteit)</w:t>
            </w:r>
            <w:r>
              <w:rPr>
                <w:rStyle w:val="Geen"/>
                <w:rFonts w:ascii="Arial Unicode MS" w:eastAsia="Arial Unicode MS" w:hAnsi="Arial Unicode MS" w:cs="Arial Unicode MS"/>
                <w:sz w:val="26"/>
                <w:szCs w:val="26"/>
              </w:rPr>
              <w:br/>
            </w:r>
          </w:p>
        </w:tc>
      </w:tr>
      <w:tr w:rsidR="00D562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>16.</w:t>
            </w:r>
          </w:p>
        </w:tc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sz w:val="26"/>
                <w:szCs w:val="26"/>
              </w:rPr>
              <w:t>Bewijs van deelname</w:t>
            </w:r>
          </w:p>
        </w:tc>
        <w:tc>
          <w:tcPr>
            <w:tcW w:w="49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2AD" w:rsidRDefault="00A50E71">
            <w:r>
              <w:rPr>
                <w:rStyle w:val="Geen"/>
                <w:rFonts w:ascii="Verdana" w:hAnsi="Verdana"/>
                <w:b/>
                <w:bCs/>
                <w:sz w:val="26"/>
                <w:szCs w:val="26"/>
              </w:rPr>
              <w:t>Bijlage toevoegen</w:t>
            </w:r>
          </w:p>
        </w:tc>
      </w:tr>
    </w:tbl>
    <w:p w:rsidR="00D562AD" w:rsidRDefault="00D562AD">
      <w:pPr>
        <w:widowControl w:val="0"/>
        <w:spacing w:line="240" w:lineRule="auto"/>
        <w:ind w:left="216" w:hanging="216"/>
        <w:rPr>
          <w:rStyle w:val="Geen"/>
          <w:rFonts w:ascii="Verdana" w:eastAsia="Verdana" w:hAnsi="Verdana" w:cs="Verdana"/>
        </w:rPr>
      </w:pPr>
    </w:p>
    <w:p w:rsidR="00D562AD" w:rsidRDefault="00D562AD">
      <w:pPr>
        <w:widowControl w:val="0"/>
        <w:spacing w:line="240" w:lineRule="auto"/>
        <w:ind w:left="108" w:hanging="108"/>
        <w:rPr>
          <w:rStyle w:val="Geen"/>
          <w:rFonts w:ascii="Verdana" w:eastAsia="Verdana" w:hAnsi="Verdana" w:cs="Verdana"/>
        </w:rPr>
      </w:pPr>
    </w:p>
    <w:p w:rsidR="00D562AD" w:rsidRDefault="00D562AD">
      <w:pPr>
        <w:rPr>
          <w:rStyle w:val="Geen"/>
          <w:rFonts w:ascii="Verdana" w:eastAsia="Verdana" w:hAnsi="Verdana" w:cs="Verdana"/>
        </w:rPr>
      </w:pPr>
    </w:p>
    <w:p w:rsidR="00D562AD" w:rsidRDefault="00A50E71">
      <w:pPr>
        <w:rPr>
          <w:rStyle w:val="Geen"/>
          <w:rFonts w:ascii="Verdana" w:eastAsia="Verdana" w:hAnsi="Verdana" w:cs="Verdana"/>
        </w:rPr>
      </w:pPr>
      <w:r>
        <w:rPr>
          <w:rStyle w:val="Geen"/>
          <w:rFonts w:ascii="Verdana" w:hAnsi="Verdana"/>
        </w:rPr>
        <w:t>*De gegevens moeten puntsgewijs worden aangeleverd, zodat uw aanvraag snel verwerkt kan worden.</w:t>
      </w:r>
    </w:p>
    <w:p w:rsidR="00D562AD" w:rsidRDefault="00D562AD">
      <w:pPr>
        <w:rPr>
          <w:rStyle w:val="Geen"/>
          <w:rFonts w:ascii="Verdana" w:eastAsia="Verdana" w:hAnsi="Verdana" w:cs="Verdana"/>
        </w:rPr>
      </w:pPr>
    </w:p>
    <w:p w:rsidR="00D562AD" w:rsidRDefault="00A50E71">
      <w:pPr>
        <w:rPr>
          <w:rStyle w:val="Geen"/>
          <w:rFonts w:ascii="Verdana" w:eastAsia="Verdana" w:hAnsi="Verdana" w:cs="Verdana"/>
          <w:u w:val="single"/>
        </w:rPr>
      </w:pPr>
      <w:r>
        <w:rPr>
          <w:rStyle w:val="Geen"/>
          <w:rFonts w:ascii="Verdana" w:hAnsi="Verdana"/>
          <w:u w:val="single"/>
        </w:rPr>
        <w:t>Accreditatie</w:t>
      </w:r>
      <w:r>
        <w:rPr>
          <w:rStyle w:val="Geen"/>
          <w:rFonts w:ascii="Verdana" w:hAnsi="Verdana"/>
          <w:u w:val="single"/>
          <w:lang w:val="en-US"/>
        </w:rPr>
        <w:t>-</w:t>
      </w:r>
      <w:r>
        <w:rPr>
          <w:rStyle w:val="Geen"/>
          <w:rFonts w:ascii="Verdana" w:hAnsi="Verdana"/>
          <w:u w:val="single"/>
        </w:rPr>
        <w:t>toekenning</w:t>
      </w:r>
    </w:p>
    <w:p w:rsidR="00D562AD" w:rsidRDefault="00A50E71">
      <w:pPr>
        <w:rPr>
          <w:rStyle w:val="Geen"/>
          <w:rFonts w:ascii="Verdana" w:eastAsia="Verdana" w:hAnsi="Verdana" w:cs="Verdana"/>
        </w:rPr>
      </w:pPr>
      <w:r w:rsidRPr="00A50E71">
        <w:rPr>
          <w:rStyle w:val="Geen"/>
          <w:rFonts w:ascii="Verdana" w:hAnsi="Verdana"/>
          <w:lang w:val="en-US"/>
        </w:rPr>
        <w:t>Nadat</w:t>
      </w:r>
      <w:r>
        <w:rPr>
          <w:rStyle w:val="Geen"/>
          <w:rFonts w:ascii="Verdana" w:hAnsi="Verdana"/>
        </w:rPr>
        <w:t xml:space="preserve"> de accreditatie</w:t>
      </w:r>
      <w:r>
        <w:rPr>
          <w:rStyle w:val="Geen"/>
          <w:rFonts w:ascii="Verdana" w:hAnsi="Verdana"/>
          <w:lang w:val="en-US"/>
        </w:rPr>
        <w:t>-</w:t>
      </w:r>
      <w:r>
        <w:rPr>
          <w:rStyle w:val="Geen"/>
          <w:rFonts w:ascii="Verdana" w:hAnsi="Verdana"/>
        </w:rPr>
        <w:t xml:space="preserve">commissie </w:t>
      </w:r>
      <w:r>
        <w:rPr>
          <w:rStyle w:val="Geen"/>
          <w:rFonts w:ascii="Verdana" w:hAnsi="Verdana"/>
          <w:lang w:val="en-US"/>
        </w:rPr>
        <w:t xml:space="preserve">over de accreditatie </w:t>
      </w:r>
      <w:r>
        <w:rPr>
          <w:rStyle w:val="Geen"/>
          <w:rFonts w:ascii="Verdana" w:hAnsi="Verdana"/>
        </w:rPr>
        <w:t>heef</w:t>
      </w:r>
      <w:r>
        <w:rPr>
          <w:rStyle w:val="Geen"/>
          <w:rFonts w:ascii="Verdana" w:hAnsi="Verdana"/>
          <w:lang w:val="en-US"/>
        </w:rPr>
        <w:t xml:space="preserve">t besloten, </w:t>
      </w:r>
      <w:r>
        <w:rPr>
          <w:rStyle w:val="Geen"/>
          <w:rFonts w:ascii="Verdana" w:hAnsi="Verdana"/>
        </w:rPr>
        <w:t>ontvangt u hiervan bericht en worden de uren/punten bijgeschreven in uw dossier.</w:t>
      </w:r>
    </w:p>
    <w:p w:rsidR="00D562AD" w:rsidRDefault="00D562AD"/>
    <w:sectPr w:rsidR="00D562AD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0E71">
      <w:pPr>
        <w:spacing w:after="0" w:line="240" w:lineRule="auto"/>
      </w:pPr>
      <w:r>
        <w:separator/>
      </w:r>
    </w:p>
  </w:endnote>
  <w:endnote w:type="continuationSeparator" w:id="0">
    <w:p w:rsidR="00000000" w:rsidRDefault="00A5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AD" w:rsidRDefault="00D562AD">
    <w:pPr>
      <w:pStyle w:val="Kop-envoettek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0E71">
      <w:pPr>
        <w:spacing w:after="0" w:line="240" w:lineRule="auto"/>
      </w:pPr>
      <w:r>
        <w:separator/>
      </w:r>
    </w:p>
  </w:footnote>
  <w:footnote w:type="continuationSeparator" w:id="0">
    <w:p w:rsidR="00000000" w:rsidRDefault="00A50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AD" w:rsidRDefault="00A50E71">
    <w:pPr>
      <w:pStyle w:val="Koptekst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6009640</wp:posOffset>
          </wp:positionH>
          <wp:positionV relativeFrom="page">
            <wp:posOffset>104775</wp:posOffset>
          </wp:positionV>
          <wp:extent cx="1123950" cy="70485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04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F549B"/>
    <w:multiLevelType w:val="hybridMultilevel"/>
    <w:tmpl w:val="2B00EEB6"/>
    <w:lvl w:ilvl="0" w:tplc="3E00E9C6">
      <w:start w:val="1"/>
      <w:numFmt w:val="bullet"/>
      <w:lvlText w:val="·"/>
      <w:lvlJc w:val="left"/>
      <w:pPr>
        <w:ind w:left="78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E627922">
      <w:start w:val="1"/>
      <w:numFmt w:val="bullet"/>
      <w:lvlText w:val="o"/>
      <w:lvlJc w:val="left"/>
      <w:pPr>
        <w:ind w:left="150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7A5807C2">
      <w:start w:val="1"/>
      <w:numFmt w:val="bullet"/>
      <w:lvlText w:val="▪"/>
      <w:lvlJc w:val="left"/>
      <w:pPr>
        <w:ind w:left="222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82C6D48">
      <w:start w:val="1"/>
      <w:numFmt w:val="bullet"/>
      <w:lvlText w:val="▪"/>
      <w:lvlJc w:val="left"/>
      <w:pPr>
        <w:ind w:left="294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9DE868A">
      <w:start w:val="1"/>
      <w:numFmt w:val="bullet"/>
      <w:lvlText w:val="▪"/>
      <w:lvlJc w:val="left"/>
      <w:pPr>
        <w:ind w:left="366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D6667EC">
      <w:start w:val="1"/>
      <w:numFmt w:val="bullet"/>
      <w:lvlText w:val="▪"/>
      <w:lvlJc w:val="left"/>
      <w:pPr>
        <w:ind w:left="438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C88B23A">
      <w:start w:val="1"/>
      <w:numFmt w:val="bullet"/>
      <w:lvlText w:val="▪"/>
      <w:lvlJc w:val="left"/>
      <w:pPr>
        <w:ind w:left="510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ECB48A">
      <w:start w:val="1"/>
      <w:numFmt w:val="bullet"/>
      <w:lvlText w:val="▪"/>
      <w:lvlJc w:val="left"/>
      <w:pPr>
        <w:ind w:left="582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38E4DBA">
      <w:start w:val="1"/>
      <w:numFmt w:val="bullet"/>
      <w:lvlText w:val="▪"/>
      <w:lvlJc w:val="left"/>
      <w:pPr>
        <w:ind w:left="654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62AD"/>
    <w:rsid w:val="00A50E71"/>
    <w:rsid w:val="00D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rFonts w:ascii="Verdana" w:eastAsia="Verdana" w:hAnsi="Verdana" w:cs="Verdana"/>
      <w:color w:val="0563C1"/>
      <w:u w:val="single" w:color="0563C1"/>
    </w:rPr>
  </w:style>
  <w:style w:type="character" w:customStyle="1" w:styleId="Hyperlink1">
    <w:name w:val="Hyperlink.1"/>
    <w:basedOn w:val="Geen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rFonts w:ascii="Verdana" w:eastAsia="Verdana" w:hAnsi="Verdana" w:cs="Verdana"/>
      <w:color w:val="0563C1"/>
      <w:u w:val="single" w:color="0563C1"/>
    </w:rPr>
  </w:style>
  <w:style w:type="character" w:customStyle="1" w:styleId="Hyperlink1">
    <w:name w:val="Hyperlink.1"/>
    <w:basedOn w:val="Geen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@absg.n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ctieizb.n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orgen.n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schemilieukunde.nl/nvmm-mm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alt.n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Wilma van Wijnbergen</cp:lastModifiedBy>
  <cp:revision>2</cp:revision>
  <dcterms:created xsi:type="dcterms:W3CDTF">2018-03-19T10:05:00Z</dcterms:created>
  <dcterms:modified xsi:type="dcterms:W3CDTF">2018-03-19T10:05:00Z</dcterms:modified>
</cp:coreProperties>
</file>